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土法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解压到一个分区，记住设备名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10818" w:dyaOrig="1421">
          <v:rect xmlns:o="urn:schemas-microsoft-com:office:office" xmlns:v="urn:schemas-microsoft-com:vml" id="rectole0000000000" style="width:540.900000pt;height:71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新建个initrd的文件夹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修改/etc/passwd 改ssh进来后的解释器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修改/etc/setup/rc.console 可选，方便从ikuai控制台退出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修改/sbin/sysinit 可选，这是ikai启动后会执行/sbin/sysinit boot ,可以把想开机启动的东西添加进去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添加openwrt的/lib/functions.sh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改/usr/sbin/opkg-key 可选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10818" w:dyaOrig="6768">
          <v:rect xmlns:o="urn:schemas-microsoft-com:office:office" xmlns:v="urn:schemas-microsoft-com:vml" id="rectole0000000001" style="width:540.900000pt;height:338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改后可以用opkg 安装usign后可以取消该行注释，安装需要手动下载安装libc </w:t>
      </w:r>
      <w:hyperlink xmlns:r="http://schemas.openxmlformats.org/officeDocument/2006/relationships" r:id="docRId4">
        <w:r>
          <w:rPr>
            <w:rFonts w:ascii="Tahoma" w:hAnsi="Tahoma" w:cs="Tahoma" w:eastAsia="Tahoma"/>
            <w:color w:val="0563C1"/>
            <w:spacing w:val="0"/>
            <w:position w:val="0"/>
            <w:sz w:val="21"/>
            <w:u w:val="single"/>
            <w:shd w:fill="auto" w:val="clear"/>
          </w:rPr>
          <w:t xml:space="preserve">https://archive.openwrt.org/chao ... 9.33.2-1_x86_64.ipk</w:t>
        </w:r>
      </w:hyperlink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添加一些自己想加的东西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修改ikuai所在磁盘第一分区下的/boot/grub/grub.cfg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9288" w:dyaOrig="810">
          <v:rect xmlns:o="urn:schemas-microsoft-com:office:office" xmlns:v="urn:schemas-microsoft-com:vml" id="rectole0000000002" style="width:464.400000pt;height:40.5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修改划线区域为initrd解压到的磁盘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object w:dxaOrig="10818" w:dyaOrig="2285">
          <v:rect xmlns:o="urn:schemas-microsoft-com:office:office" xmlns:v="urn:schemas-microsoft-com:vml" id="rectole0000000003" style="width:540.900000pt;height:114.25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最后弄完后可以重新打包为initrd，就不需要改grub.cfg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发现解压到磁盘启动重启会导致远程和负载均衡失效，我之前一直是重新打包成initrd的，没发现，最近加班，不想找原因，简单的处理是在/sbin/sysinit加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cp /etc/passwd /initrd/etc/passwd -rf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cp /etc/setup/rc.console /initrd/etc/setup/rc.console -rf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cp /sbin/sysinit /initrd/sbin/sysinit -rf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cp /etc/profile /initrd/etc/profile -rf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cp /initrd/* / -rf</w:t>
      </w:r>
    </w:p>
    <w:p>
      <w:pPr>
        <w:spacing w:before="0" w:after="0" w:line="240"/>
        <w:ind w:right="0" w:left="0" w:firstLine="0"/>
        <w:jc w:val="both"/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2"/>
          <w:shd w:fill="auto" w:val="clear"/>
        </w:rPr>
        <w:t xml:space="preserve">加到第2行就行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embeddings/oleObject3.bin" Id="docRId7" Type="http://schemas.openxmlformats.org/officeDocument/2006/relationships/oleObject" /><Relationship Target="embeddings/oleObject0.bin" Id="docRId0" Type="http://schemas.openxmlformats.org/officeDocument/2006/relationships/oleObject" /><Relationship Target="styles.xml" Id="docRId10" Type="http://schemas.openxmlformats.org/officeDocument/2006/relationships/styles" /><Relationship Target="embeddings/oleObject1.bin" Id="docRId2" Type="http://schemas.openxmlformats.org/officeDocument/2006/relationships/oleObject" /><Relationship TargetMode="External" Target="https://archive.openwrt.org/chaos_calmer/15.05.1/x86/64/packages/base/libc_0.9.33.2-1_x86_64.ipk" Id="docRId4" Type="http://schemas.openxmlformats.org/officeDocument/2006/relationships/hyperlink" /><Relationship Target="media/image2.wmf" Id="docRId6" Type="http://schemas.openxmlformats.org/officeDocument/2006/relationships/image" /><Relationship Target="media/image3.wmf" Id="docRId8" Type="http://schemas.openxmlformats.org/officeDocument/2006/relationships/image" /><Relationship Target="media/image0.wmf" Id="docRId1" Type="http://schemas.openxmlformats.org/officeDocument/2006/relationships/image" /><Relationship Target="embeddings/oleObject2.bin" Id="docRId5" Type="http://schemas.openxmlformats.org/officeDocument/2006/relationships/oleObject" /><Relationship Target="numbering.xml" Id="docRId9" Type="http://schemas.openxmlformats.org/officeDocument/2006/relationships/numbering" /></Relationships>
</file>